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0D0" w:rsidRDefault="00D060D0" w:rsidP="00D060D0">
      <w:r>
        <w:rPr>
          <w:noProof/>
          <w:lang w:eastAsia="fr-FR"/>
        </w:rPr>
        <mc:AlternateContent>
          <mc:Choice Requires="wpg">
            <w:drawing>
              <wp:anchor distT="0" distB="0" distL="114300" distR="114300" simplePos="0" relativeHeight="251659264" behindDoc="0" locked="0" layoutInCell="1" allowOverlap="1" wp14:anchorId="375A2638" wp14:editId="187903A5">
                <wp:simplePos x="0" y="0"/>
                <wp:positionH relativeFrom="column">
                  <wp:posOffset>-33020</wp:posOffset>
                </wp:positionH>
                <wp:positionV relativeFrom="paragraph">
                  <wp:posOffset>-4445</wp:posOffset>
                </wp:positionV>
                <wp:extent cx="6381750" cy="933450"/>
                <wp:effectExtent l="0" t="0" r="0" b="38100"/>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1750" cy="933450"/>
                          <a:chOff x="1363" y="1170"/>
                          <a:chExt cx="10050" cy="1247"/>
                        </a:xfrm>
                      </wpg:grpSpPr>
                      <wps:wsp>
                        <wps:cNvPr id="5" name="Rectangle à coins arrondis 1"/>
                        <wps:cNvSpPr>
                          <a:spLocks noChangeArrowheads="1"/>
                        </wps:cNvSpPr>
                        <wps:spPr bwMode="auto">
                          <a:xfrm>
                            <a:off x="3492" y="1170"/>
                            <a:ext cx="7921" cy="1073"/>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D060D0" w:rsidRPr="001A7FF1" w:rsidRDefault="00D060D0" w:rsidP="00D060D0">
                              <w:pPr>
                                <w:jc w:val="center"/>
                                <w:rPr>
                                  <w:rFonts w:ascii="Comic Sans MS" w:hAnsi="Comic Sans MS"/>
                                  <w:b/>
                                  <w:color w:val="0070C0"/>
                                  <w:szCs w:val="30"/>
                                </w:rPr>
                              </w:pPr>
                              <w:r w:rsidRPr="001A7FF1">
                                <w:rPr>
                                  <w:rFonts w:ascii="Comic Sans MS" w:hAnsi="Comic Sans MS"/>
                                  <w:b/>
                                  <w:color w:val="0070C0"/>
                                  <w:szCs w:val="30"/>
                                </w:rPr>
                                <w:t>LE BONHEUR PARTAGE POUR LA SANTE, L’ENVIRONNEMENT ET</w:t>
                              </w:r>
                              <w:r w:rsidRPr="001A7FF1">
                                <w:rPr>
                                  <w:rFonts w:ascii="Comic Sans MS" w:hAnsi="Comic Sans MS"/>
                                  <w:b/>
                                  <w:color w:val="0070C0"/>
                                  <w:sz w:val="30"/>
                                  <w:szCs w:val="30"/>
                                </w:rPr>
                                <w:t xml:space="preserve"> </w:t>
                              </w:r>
                              <w:r w:rsidRPr="001A7FF1">
                                <w:rPr>
                                  <w:rFonts w:ascii="Comic Sans MS" w:hAnsi="Comic Sans MS"/>
                                  <w:b/>
                                  <w:color w:val="0070C0"/>
                                  <w:szCs w:val="30"/>
                                </w:rPr>
                                <w:t>LE BIEN ETRE</w:t>
                              </w:r>
                            </w:p>
                          </w:txbxContent>
                        </wps:txbx>
                        <wps:bodyPr rot="0" vert="horz" wrap="square" lIns="91440" tIns="45720" rIns="91440" bIns="45720" anchor="ctr" anchorCtr="0" upright="1">
                          <a:noAutofit/>
                        </wps:bodyPr>
                      </wps:wsp>
                      <wps:wsp>
                        <wps:cNvPr id="6" name="Connecteur droit 4"/>
                        <wps:cNvCnPr/>
                        <wps:spPr bwMode="auto">
                          <a:xfrm>
                            <a:off x="1363" y="2417"/>
                            <a:ext cx="9347" cy="0"/>
                          </a:xfrm>
                          <a:prstGeom prst="line">
                            <a:avLst/>
                          </a:prstGeom>
                          <a:noFill/>
                          <a:ln w="57150">
                            <a:solidFill>
                              <a:srgbClr val="5B9BD5">
                                <a:alpha val="94901"/>
                              </a:srgbClr>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5A2638" id="Groupe 3" o:spid="_x0000_s1026" style="position:absolute;margin-left:-2.6pt;margin-top:-.35pt;width:502.5pt;height:73.5pt;z-index:251659264" coordorigin="1363,1170" coordsize="10050,1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">
                <v:roundrect id="Rectangle à coins arrondis 1" o:spid="_x0000_s1027" style="position:absolute;left:3492;top:1170;width:7921;height:10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Y99MMA&#10;AADaAAAADwAAAGRycy9kb3ducmV2LnhtbESPQWsCMRSE7wX/Q3gFbzVboVK3RilCwUsFrQi9vW6e&#10;2cXNyzZ56uqvbwqFHoeZ+YaZLXrfqjPF1AQ28DgqQBFXwTbsDOw+3h6eQSVBttgGJgNXSrCYD+5m&#10;WNpw4Q2dt+JUhnAq0UAt0pVap6omj2kUOuLsHUL0KFlGp23ES4b7Vo+LYqI9NpwXauxoWVN13J68&#10;Afd9cL2sjzi+ffn9Z+dlGvW7McP7/vUFlFAv/+G/9soaeILfK/kG6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Y99MMAAADaAAAADwAAAAAAAAAAAAAAAACYAgAAZHJzL2Rv&#10;d25yZXYueG1sUEsFBgAAAAAEAAQA9QAAAIgDAAAAAA==&#10;" filled="f" stroked="f" strokeweight="1pt">
                  <v:stroke joinstyle="miter"/>
                  <v:textbox>
                    <w:txbxContent>
                      <w:p w:rsidR="00D060D0" w:rsidRPr="001A7FF1" w:rsidRDefault="00D060D0" w:rsidP="00D060D0">
                        <w:pPr>
                          <w:jc w:val="center"/>
                          <w:rPr>
                            <w:rFonts w:ascii="Comic Sans MS" w:hAnsi="Comic Sans MS"/>
                            <w:b/>
                            <w:color w:val="0070C0"/>
                            <w:szCs w:val="30"/>
                          </w:rPr>
                        </w:pPr>
                        <w:r w:rsidRPr="001A7FF1">
                          <w:rPr>
                            <w:rFonts w:ascii="Comic Sans MS" w:hAnsi="Comic Sans MS"/>
                            <w:b/>
                            <w:color w:val="0070C0"/>
                            <w:szCs w:val="30"/>
                          </w:rPr>
                          <w:t>LE BONHEUR PARTAGE POUR LA SANTE, L’ENVIRONNEMENT ET</w:t>
                        </w:r>
                        <w:r w:rsidRPr="001A7FF1">
                          <w:rPr>
                            <w:rFonts w:ascii="Comic Sans MS" w:hAnsi="Comic Sans MS"/>
                            <w:b/>
                            <w:color w:val="0070C0"/>
                            <w:sz w:val="30"/>
                            <w:szCs w:val="30"/>
                          </w:rPr>
                          <w:t xml:space="preserve"> </w:t>
                        </w:r>
                        <w:r w:rsidRPr="001A7FF1">
                          <w:rPr>
                            <w:rFonts w:ascii="Comic Sans MS" w:hAnsi="Comic Sans MS"/>
                            <w:b/>
                            <w:color w:val="0070C0"/>
                            <w:szCs w:val="30"/>
                          </w:rPr>
                          <w:t>LE BIEN ETRE</w:t>
                        </w:r>
                      </w:p>
                    </w:txbxContent>
                  </v:textbox>
                </v:roundrect>
                <v:line id="Connecteur droit 4" o:spid="_x0000_s1028" style="position:absolute;visibility:visible;mso-wrap-style:square" from="1363,2417" to="10710,2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M3RMMAAADaAAAADwAAAGRycy9kb3ducmV2LnhtbESPT4vCMBTE7wt+h/AEb2vaPchSjaLi&#10;oj2s4B/w+myeTbF5KU3U+u03C4LHYWZ+w0xmna3FnVpfOVaQDhMQxIXTFZcKjoefz28QPiBrrB2T&#10;gid5mE17HxPMtHvwju77UIoIYZ+hAhNCk0npC0MW/dA1xNG7uNZiiLItpW7xEeG2ll9JMpIWK44L&#10;BhtaGiqu+5tVsDpvj/683qWbhSm3izTN89NvrtSg383HIAJ14R1+tTdawQj+r8QbIK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DN0TDAAAA2gAAAA8AAAAAAAAAAAAA&#10;AAAAoQIAAGRycy9kb3ducmV2LnhtbFBLBQYAAAAABAAEAPkAAACRAwAAAAA=&#10;" strokecolor="#5b9bd5" strokeweight="4.5pt">
                  <v:stroke opacity="62194f" joinstyle="miter"/>
                </v:line>
              </v:group>
            </w:pict>
          </mc:Fallback>
        </mc:AlternateContent>
      </w:r>
      <w:r>
        <w:rPr>
          <w:noProof/>
          <w:lang w:eastAsia="fr-FR"/>
        </w:rPr>
        <w:drawing>
          <wp:inline distT="0" distB="0" distL="0" distR="0" wp14:anchorId="758D877C" wp14:editId="5193A93D">
            <wp:extent cx="1182848" cy="864066"/>
            <wp:effectExtent l="0" t="0" r="0" b="0"/>
            <wp:docPr id="9" name="Image 9" descr="C:\Users\hp\Desktop\s5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s5_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473" cy="869636"/>
                    </a:xfrm>
                    <a:prstGeom prst="rect">
                      <a:avLst/>
                    </a:prstGeom>
                    <a:noFill/>
                    <a:ln>
                      <a:noFill/>
                    </a:ln>
                  </pic:spPr>
                </pic:pic>
              </a:graphicData>
            </a:graphic>
          </wp:inline>
        </w:drawing>
      </w:r>
    </w:p>
    <w:p w:rsidR="00D060D0" w:rsidRPr="009A3FDC" w:rsidRDefault="00D060D0" w:rsidP="00D060D0">
      <w:r>
        <w:tab/>
      </w:r>
      <w:r>
        <w:tab/>
      </w:r>
    </w:p>
    <w:p w:rsidR="00D060D0" w:rsidRDefault="00D060D0" w:rsidP="00D060D0">
      <w:pPr>
        <w:rPr>
          <w:rFonts w:ascii="Times New Roman" w:hAnsi="Times New Roman"/>
          <w:b/>
        </w:rPr>
      </w:pPr>
    </w:p>
    <w:p w:rsidR="00D060D0" w:rsidRPr="007F3129" w:rsidRDefault="00D060D0" w:rsidP="00D060D0">
      <w:pPr>
        <w:rPr>
          <w:rFonts w:ascii="Times New Roman" w:hAnsi="Times New Roman"/>
          <w:b/>
        </w:rPr>
      </w:pPr>
      <w:r w:rsidRPr="007F3129">
        <w:rPr>
          <w:rFonts w:ascii="Times New Roman" w:hAnsi="Times New Roman"/>
          <w:b/>
        </w:rPr>
        <w:t>LA PRESIDENTE</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7F3129">
        <w:rPr>
          <w:rFonts w:ascii="Times New Roman" w:hAnsi="Times New Roman"/>
        </w:rPr>
        <w:t xml:space="preserve">Abidjan, </w:t>
      </w:r>
      <w:r>
        <w:rPr>
          <w:rFonts w:ascii="Times New Roman" w:hAnsi="Times New Roman"/>
        </w:rPr>
        <w:t>le ….septembre 2016</w:t>
      </w:r>
      <w:r w:rsidRPr="007F3129">
        <w:rPr>
          <w:rFonts w:ascii="Times New Roman" w:hAnsi="Times New Roman"/>
        </w:rPr>
        <w:t xml:space="preserve"> </w:t>
      </w:r>
    </w:p>
    <w:p w:rsidR="00D060D0" w:rsidRPr="007F3129" w:rsidRDefault="00D060D0" w:rsidP="00D060D0">
      <w:pPr>
        <w:rPr>
          <w:rFonts w:ascii="Times New Roman" w:hAnsi="Times New Roman"/>
        </w:rPr>
      </w:pPr>
      <w:r w:rsidRPr="007F3129">
        <w:rPr>
          <w:rFonts w:ascii="Times New Roman" w:hAnsi="Times New Roman"/>
        </w:rPr>
        <w:t xml:space="preserve">   </w:t>
      </w:r>
      <w:r>
        <w:rPr>
          <w:rFonts w:ascii="Times New Roman" w:hAnsi="Times New Roman"/>
        </w:rPr>
        <w:t xml:space="preserve"> </w:t>
      </w:r>
      <w:r w:rsidRPr="007F3129">
        <w:rPr>
          <w:rFonts w:ascii="Times New Roman" w:hAnsi="Times New Roman"/>
        </w:rPr>
        <w:t xml:space="preserve"> ---------------</w:t>
      </w:r>
      <w:r w:rsidRPr="007F3129">
        <w:rPr>
          <w:rFonts w:ascii="Times New Roman" w:hAnsi="Times New Roman"/>
        </w:rPr>
        <w:tab/>
      </w:r>
      <w:r w:rsidRPr="007F3129">
        <w:rPr>
          <w:rFonts w:ascii="Times New Roman" w:hAnsi="Times New Roman"/>
        </w:rPr>
        <w:tab/>
      </w:r>
      <w:r w:rsidRPr="007F3129">
        <w:rPr>
          <w:rFonts w:ascii="Times New Roman" w:hAnsi="Times New Roman"/>
        </w:rPr>
        <w:tab/>
      </w:r>
      <w:r w:rsidRPr="007F3129">
        <w:rPr>
          <w:rFonts w:ascii="Times New Roman" w:hAnsi="Times New Roman"/>
        </w:rPr>
        <w:tab/>
      </w:r>
      <w:r w:rsidRPr="007F3129">
        <w:rPr>
          <w:rFonts w:ascii="Times New Roman" w:hAnsi="Times New Roman"/>
        </w:rPr>
        <w:tab/>
      </w:r>
      <w:r w:rsidRPr="007F3129">
        <w:rPr>
          <w:rFonts w:ascii="Times New Roman" w:hAnsi="Times New Roman"/>
        </w:rPr>
        <w:tab/>
      </w:r>
      <w:r w:rsidRPr="007F3129">
        <w:rPr>
          <w:rFonts w:ascii="Times New Roman" w:hAnsi="Times New Roman"/>
        </w:rPr>
        <w:tab/>
      </w:r>
    </w:p>
    <w:p w:rsidR="00D060D0" w:rsidRPr="007F3129" w:rsidRDefault="00D060D0" w:rsidP="00D060D0">
      <w:pPr>
        <w:rPr>
          <w:rFonts w:ascii="Times New Roman" w:hAnsi="Times New Roman"/>
          <w:sz w:val="10"/>
        </w:rPr>
      </w:pPr>
    </w:p>
    <w:p w:rsidR="00D060D0" w:rsidRPr="007F3129" w:rsidRDefault="00D060D0" w:rsidP="00D060D0">
      <w:pPr>
        <w:rPr>
          <w:rFonts w:ascii="Times New Roman" w:hAnsi="Times New Roman"/>
        </w:rPr>
      </w:pPr>
      <w:r w:rsidRPr="007F3129">
        <w:rPr>
          <w:rFonts w:ascii="Times New Roman" w:hAnsi="Times New Roman"/>
        </w:rPr>
        <w:t>N° …………../2016/Pdt/SG/tm</w:t>
      </w:r>
    </w:p>
    <w:p w:rsidR="00D060D0" w:rsidRPr="007F3129" w:rsidRDefault="00D060D0" w:rsidP="00D060D0">
      <w:pPr>
        <w:ind w:left="5664"/>
        <w:rPr>
          <w:rFonts w:ascii="Times New Roman" w:hAnsi="Times New Roman"/>
          <w:b/>
        </w:rPr>
      </w:pPr>
      <w:r w:rsidRPr="007F3129">
        <w:rPr>
          <w:rFonts w:ascii="Times New Roman" w:hAnsi="Times New Roman"/>
          <w:b/>
        </w:rPr>
        <w:t>A</w:t>
      </w:r>
    </w:p>
    <w:p w:rsidR="00D060D0" w:rsidRPr="007F3129" w:rsidRDefault="00D060D0" w:rsidP="00D060D0">
      <w:pPr>
        <w:ind w:left="5664"/>
        <w:rPr>
          <w:rFonts w:ascii="Times New Roman" w:hAnsi="Times New Roman"/>
          <w:b/>
        </w:rPr>
      </w:pPr>
      <w:r>
        <w:rPr>
          <w:rFonts w:ascii="Times New Roman" w:hAnsi="Times New Roman"/>
          <w:b/>
        </w:rPr>
        <w:t>Madame Berth</w:t>
      </w:r>
    </w:p>
    <w:p w:rsidR="00D060D0" w:rsidRPr="007F3129" w:rsidRDefault="00D060D0" w:rsidP="00D060D0">
      <w:pPr>
        <w:ind w:left="6372"/>
        <w:rPr>
          <w:rFonts w:ascii="Times New Roman" w:hAnsi="Times New Roman"/>
          <w:b/>
          <w:u w:val="single"/>
        </w:rPr>
      </w:pPr>
    </w:p>
    <w:p w:rsidR="00D060D0" w:rsidRDefault="00D060D0" w:rsidP="00D060D0">
      <w:pPr>
        <w:rPr>
          <w:rFonts w:ascii="Times New Roman" w:hAnsi="Times New Roman"/>
          <w:b/>
        </w:rPr>
      </w:pPr>
      <w:r w:rsidRPr="007F3129">
        <w:rPr>
          <w:rFonts w:ascii="Times New Roman" w:hAnsi="Times New Roman"/>
          <w:u w:val="single"/>
        </w:rPr>
        <w:t>Objet </w:t>
      </w:r>
      <w:r w:rsidRPr="007F3129">
        <w:rPr>
          <w:rFonts w:ascii="Times New Roman" w:hAnsi="Times New Roman"/>
        </w:rPr>
        <w:t xml:space="preserve">: </w:t>
      </w:r>
      <w:r>
        <w:rPr>
          <w:rFonts w:ascii="Times New Roman" w:hAnsi="Times New Roman"/>
          <w:b/>
        </w:rPr>
        <w:t>Présentation de l’ONG Wol-Wassa</w:t>
      </w:r>
    </w:p>
    <w:p w:rsidR="00D060D0" w:rsidRDefault="00D060D0" w:rsidP="00D060D0">
      <w:pPr>
        <w:rPr>
          <w:rFonts w:ascii="Times New Roman" w:hAnsi="Times New Roman"/>
          <w:b/>
        </w:rPr>
      </w:pPr>
    </w:p>
    <w:p w:rsidR="00D060D0" w:rsidRDefault="00D060D0" w:rsidP="00D060D0">
      <w:pPr>
        <w:ind w:firstLine="708"/>
        <w:jc w:val="both"/>
        <w:rPr>
          <w:rFonts w:ascii="Times New Roman" w:hAnsi="Times New Roman"/>
        </w:rPr>
      </w:pPr>
      <w:r>
        <w:rPr>
          <w:rFonts w:ascii="Times New Roman" w:hAnsi="Times New Roman"/>
        </w:rPr>
        <w:t xml:space="preserve">Créée </w:t>
      </w:r>
      <w:r w:rsidRPr="00474F55">
        <w:rPr>
          <w:rFonts w:ascii="Times New Roman" w:hAnsi="Times New Roman"/>
        </w:rPr>
        <w:t>le 29 décembre 2015</w:t>
      </w:r>
      <w:r>
        <w:rPr>
          <w:rFonts w:ascii="Times New Roman" w:hAnsi="Times New Roman"/>
        </w:rPr>
        <w:t>,</w:t>
      </w:r>
      <w:r w:rsidRPr="00474F55">
        <w:rPr>
          <w:rFonts w:ascii="Times New Roman" w:hAnsi="Times New Roman"/>
        </w:rPr>
        <w:t xml:space="preserve"> </w:t>
      </w:r>
      <w:r>
        <w:rPr>
          <w:rFonts w:ascii="Times New Roman" w:hAnsi="Times New Roman"/>
        </w:rPr>
        <w:t xml:space="preserve">l’ONG </w:t>
      </w:r>
      <w:r w:rsidRPr="00474F55">
        <w:rPr>
          <w:rFonts w:ascii="Times New Roman" w:hAnsi="Times New Roman"/>
        </w:rPr>
        <w:t xml:space="preserve">Wol-Wassa exerce ses activités dans les Communes et Sous-préfectures de Tafiré, Badikaha et Niédiekaha. </w:t>
      </w:r>
    </w:p>
    <w:p w:rsidR="00D060D0" w:rsidRPr="00474F55" w:rsidRDefault="00D060D0" w:rsidP="00D060D0">
      <w:pPr>
        <w:ind w:firstLine="708"/>
        <w:jc w:val="both"/>
        <w:rPr>
          <w:rFonts w:ascii="Times New Roman" w:hAnsi="Times New Roman"/>
        </w:rPr>
      </w:pPr>
    </w:p>
    <w:p w:rsidR="00D060D0" w:rsidRDefault="00D060D0" w:rsidP="00D060D0">
      <w:pPr>
        <w:jc w:val="both"/>
        <w:rPr>
          <w:rFonts w:ascii="Times New Roman" w:hAnsi="Times New Roman"/>
        </w:rPr>
      </w:pPr>
      <w:r w:rsidRPr="00474F55">
        <w:rPr>
          <w:rFonts w:ascii="Times New Roman" w:hAnsi="Times New Roman"/>
        </w:rPr>
        <w:t xml:space="preserve">Elle a pour </w:t>
      </w:r>
      <w:r>
        <w:rPr>
          <w:rFonts w:ascii="Times New Roman" w:hAnsi="Times New Roman"/>
        </w:rPr>
        <w:t>missions</w:t>
      </w:r>
      <w:r w:rsidRPr="00474F55">
        <w:rPr>
          <w:rFonts w:ascii="Times New Roman" w:hAnsi="Times New Roman"/>
        </w:rPr>
        <w:t> :</w:t>
      </w:r>
    </w:p>
    <w:p w:rsidR="00D060D0" w:rsidRPr="00474F55" w:rsidRDefault="00D060D0" w:rsidP="00D060D0">
      <w:pPr>
        <w:jc w:val="both"/>
        <w:rPr>
          <w:rFonts w:ascii="Times New Roman" w:hAnsi="Times New Roman"/>
        </w:rPr>
      </w:pPr>
    </w:p>
    <w:p w:rsidR="006F4222" w:rsidRPr="00474F55" w:rsidRDefault="006F4222" w:rsidP="006F4222">
      <w:pPr>
        <w:pStyle w:val="Paragraphedeliste"/>
        <w:numPr>
          <w:ilvl w:val="0"/>
          <w:numId w:val="1"/>
        </w:numPr>
        <w:jc w:val="both"/>
        <w:rPr>
          <w:rFonts w:ascii="Times New Roman" w:hAnsi="Times New Roman"/>
          <w:sz w:val="24"/>
          <w:szCs w:val="24"/>
        </w:rPr>
      </w:pPr>
      <w:r w:rsidRPr="00474F55">
        <w:rPr>
          <w:rFonts w:ascii="Times New Roman" w:hAnsi="Times New Roman"/>
          <w:sz w:val="24"/>
          <w:szCs w:val="24"/>
        </w:rPr>
        <w:t>le soutien à l’assainissement et à la réhabilitation  des infrastructures sanitaires ;</w:t>
      </w:r>
    </w:p>
    <w:p w:rsidR="006F4222" w:rsidRDefault="006F4222" w:rsidP="006F4222">
      <w:pPr>
        <w:pStyle w:val="Paragraphedeliste"/>
        <w:numPr>
          <w:ilvl w:val="0"/>
          <w:numId w:val="1"/>
        </w:numPr>
        <w:jc w:val="both"/>
        <w:rPr>
          <w:rFonts w:ascii="Times New Roman" w:hAnsi="Times New Roman"/>
          <w:sz w:val="24"/>
          <w:szCs w:val="24"/>
        </w:rPr>
      </w:pPr>
      <w:r>
        <w:rPr>
          <w:rFonts w:ascii="Times New Roman" w:hAnsi="Times New Roman"/>
          <w:sz w:val="24"/>
          <w:szCs w:val="24"/>
        </w:rPr>
        <w:t>la protection mère-enfants ;</w:t>
      </w:r>
    </w:p>
    <w:p w:rsidR="006F4222" w:rsidRPr="00474F55" w:rsidRDefault="006F4222" w:rsidP="006F4222">
      <w:pPr>
        <w:pStyle w:val="Paragraphedeliste"/>
        <w:numPr>
          <w:ilvl w:val="0"/>
          <w:numId w:val="1"/>
        </w:numPr>
        <w:jc w:val="both"/>
        <w:rPr>
          <w:rFonts w:ascii="Times New Roman" w:hAnsi="Times New Roman"/>
          <w:sz w:val="24"/>
          <w:szCs w:val="24"/>
        </w:rPr>
      </w:pPr>
      <w:r>
        <w:rPr>
          <w:rFonts w:ascii="Times New Roman" w:hAnsi="Times New Roman"/>
          <w:sz w:val="24"/>
          <w:szCs w:val="24"/>
        </w:rPr>
        <w:t>la lutte contre la pauvreté</w:t>
      </w:r>
      <w:r w:rsidRPr="00474F55">
        <w:rPr>
          <w:rFonts w:ascii="Times New Roman" w:hAnsi="Times New Roman"/>
          <w:sz w:val="24"/>
          <w:szCs w:val="24"/>
        </w:rPr>
        <w:t> ;</w:t>
      </w:r>
    </w:p>
    <w:p w:rsidR="006F4222" w:rsidRPr="00474F55" w:rsidRDefault="006F4222" w:rsidP="006F4222">
      <w:pPr>
        <w:pStyle w:val="Paragraphedeliste"/>
        <w:numPr>
          <w:ilvl w:val="0"/>
          <w:numId w:val="1"/>
        </w:numPr>
        <w:jc w:val="both"/>
        <w:rPr>
          <w:rFonts w:ascii="Times New Roman" w:hAnsi="Times New Roman"/>
          <w:sz w:val="24"/>
          <w:szCs w:val="24"/>
        </w:rPr>
      </w:pPr>
      <w:r w:rsidRPr="00474F55">
        <w:rPr>
          <w:rFonts w:ascii="Times New Roman" w:hAnsi="Times New Roman"/>
          <w:sz w:val="24"/>
          <w:szCs w:val="24"/>
        </w:rPr>
        <w:t xml:space="preserve">l’alphabétisation de proximité. </w:t>
      </w:r>
    </w:p>
    <w:p w:rsidR="002C0EDF" w:rsidRDefault="002C0EDF" w:rsidP="003F6BD4">
      <w:pPr>
        <w:tabs>
          <w:tab w:val="left" w:pos="8415"/>
        </w:tabs>
        <w:jc w:val="both"/>
        <w:rPr>
          <w:b/>
        </w:rPr>
      </w:pPr>
    </w:p>
    <w:p w:rsidR="002C0EDF" w:rsidRDefault="002C0EDF" w:rsidP="002C0EDF">
      <w:pPr>
        <w:jc w:val="both"/>
        <w:rPr>
          <w:rFonts w:ascii="Times New Roman" w:hAnsi="Times New Roman"/>
        </w:rPr>
      </w:pPr>
      <w:r>
        <w:rPr>
          <w:rFonts w:ascii="Times New Roman" w:hAnsi="Times New Roman"/>
        </w:rPr>
        <w:t>La cérémonie de rentrée solennelle qui a eu lieu le 27 février 2016 à Tafiré, en présence de plus de cinq cent (500) personnes venues des localités de Badikaha, Niédiékaha et des quartiers de Tafiré a été l’occasion de présenter l’ONG aux populations.</w:t>
      </w:r>
    </w:p>
    <w:p w:rsidR="002C0EDF" w:rsidRDefault="002C0EDF" w:rsidP="002C0EDF">
      <w:pPr>
        <w:jc w:val="both"/>
        <w:rPr>
          <w:rFonts w:ascii="Times New Roman" w:hAnsi="Times New Roman"/>
        </w:rPr>
      </w:pPr>
    </w:p>
    <w:p w:rsidR="002C0EDF" w:rsidRDefault="002C0EDF" w:rsidP="002C0EDF">
      <w:pPr>
        <w:jc w:val="both"/>
        <w:rPr>
          <w:rFonts w:ascii="Times New Roman" w:hAnsi="Times New Roman"/>
        </w:rPr>
      </w:pPr>
      <w:r>
        <w:rPr>
          <w:rFonts w:ascii="Times New Roman" w:hAnsi="Times New Roman"/>
        </w:rPr>
        <w:t>Au cours de cette cérémonie, les populations ont pu constater le visage nouveau acquis par le Centre de Santé Urbain (CSU) de Tafiré suite à la vaste opération de réhabilitation et de ravalement de façades initiée par l’ONG.</w:t>
      </w:r>
    </w:p>
    <w:p w:rsidR="001F04E1" w:rsidRDefault="001F04E1" w:rsidP="002C0EDF">
      <w:pPr>
        <w:jc w:val="both"/>
        <w:rPr>
          <w:rFonts w:ascii="Times New Roman" w:hAnsi="Times New Roman"/>
        </w:rPr>
      </w:pPr>
      <w:r>
        <w:rPr>
          <w:noProof/>
          <w:lang w:eastAsia="fr-FR"/>
        </w:rPr>
        <w:drawing>
          <wp:inline distT="0" distB="0" distL="0" distR="0" wp14:anchorId="232B4D97" wp14:editId="4F4C6B9A">
            <wp:extent cx="1065525" cy="799199"/>
            <wp:effectExtent l="0" t="0" r="1905"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60820_12320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9260" cy="802001"/>
                    </a:xfrm>
                    <a:prstGeom prst="rect">
                      <a:avLst/>
                    </a:prstGeom>
                  </pic:spPr>
                </pic:pic>
              </a:graphicData>
            </a:graphic>
          </wp:inline>
        </w:drawing>
      </w:r>
      <w:r w:rsidRPr="001F04E1">
        <w:rPr>
          <w:noProof/>
          <w:lang w:eastAsia="fr-FR"/>
        </w:rPr>
        <w:t xml:space="preserve"> </w:t>
      </w:r>
      <w:r>
        <w:rPr>
          <w:noProof/>
          <w:lang w:eastAsia="fr-FR"/>
        </w:rPr>
        <w:drawing>
          <wp:inline distT="0" distB="0" distL="0" distR="0" wp14:anchorId="11930F35" wp14:editId="51BB1568">
            <wp:extent cx="1066800" cy="800156"/>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60824_12412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8613" cy="801516"/>
                    </a:xfrm>
                    <a:prstGeom prst="rect">
                      <a:avLst/>
                    </a:prstGeom>
                  </pic:spPr>
                </pic:pic>
              </a:graphicData>
            </a:graphic>
          </wp:inline>
        </w:drawing>
      </w:r>
      <w:r w:rsidR="0035227D" w:rsidRPr="0035227D">
        <w:rPr>
          <w:noProof/>
          <w:lang w:eastAsia="fr-FR"/>
        </w:rPr>
        <w:t xml:space="preserve"> </w:t>
      </w:r>
      <w:r w:rsidR="0035227D">
        <w:rPr>
          <w:noProof/>
          <w:lang w:eastAsia="fr-FR"/>
        </w:rPr>
        <w:drawing>
          <wp:inline distT="0" distB="0" distL="0" distR="0" wp14:anchorId="064213F8" wp14:editId="3004D6EE">
            <wp:extent cx="1072518" cy="804332"/>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4.b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7883" cy="808355"/>
                    </a:xfrm>
                    <a:prstGeom prst="rect">
                      <a:avLst/>
                    </a:prstGeom>
                  </pic:spPr>
                </pic:pic>
              </a:graphicData>
            </a:graphic>
          </wp:inline>
        </w:drawing>
      </w:r>
      <w:r w:rsidR="0035227D" w:rsidRPr="0035227D">
        <w:rPr>
          <w:noProof/>
          <w:lang w:eastAsia="fr-FR"/>
        </w:rPr>
        <w:t xml:space="preserve"> </w:t>
      </w:r>
      <w:r w:rsidR="0035227D">
        <w:rPr>
          <w:noProof/>
          <w:lang w:eastAsia="fr-FR"/>
        </w:rPr>
        <w:drawing>
          <wp:inline distT="0" distB="0" distL="0" distR="0" wp14:anchorId="284C9050" wp14:editId="1C49191E">
            <wp:extent cx="1057275" cy="793012"/>
            <wp:effectExtent l="0" t="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60820_12260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4046" cy="798090"/>
                    </a:xfrm>
                    <a:prstGeom prst="rect">
                      <a:avLst/>
                    </a:prstGeom>
                  </pic:spPr>
                </pic:pic>
              </a:graphicData>
            </a:graphic>
          </wp:inline>
        </w:drawing>
      </w:r>
      <w:r w:rsidR="0035227D" w:rsidRPr="0035227D">
        <w:rPr>
          <w:noProof/>
          <w:lang w:eastAsia="fr-FR"/>
        </w:rPr>
        <w:t xml:space="preserve"> </w:t>
      </w:r>
      <w:r w:rsidR="0035227D">
        <w:rPr>
          <w:noProof/>
          <w:lang w:eastAsia="fr-FR"/>
        </w:rPr>
        <w:drawing>
          <wp:inline distT="0" distB="0" distL="0" distR="0" wp14:anchorId="0F8AD0CE" wp14:editId="5B793664">
            <wp:extent cx="857250" cy="642938"/>
            <wp:effectExtent l="0" t="6985"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60227_154620.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859686" cy="644765"/>
                    </a:xfrm>
                    <a:prstGeom prst="rect">
                      <a:avLst/>
                    </a:prstGeom>
                  </pic:spPr>
                </pic:pic>
              </a:graphicData>
            </a:graphic>
          </wp:inline>
        </w:drawing>
      </w:r>
    </w:p>
    <w:p w:rsidR="002C0EDF" w:rsidRDefault="002C0EDF" w:rsidP="002C0EDF">
      <w:pPr>
        <w:jc w:val="both"/>
        <w:rPr>
          <w:rFonts w:ascii="Times New Roman" w:hAnsi="Times New Roman"/>
        </w:rPr>
      </w:pPr>
    </w:p>
    <w:p w:rsidR="002C0EDF" w:rsidRDefault="002C0EDF" w:rsidP="002C0EDF">
      <w:pPr>
        <w:jc w:val="both"/>
        <w:rPr>
          <w:rFonts w:ascii="Times New Roman" w:hAnsi="Times New Roman"/>
        </w:rPr>
      </w:pPr>
      <w:r>
        <w:rPr>
          <w:rFonts w:ascii="Times New Roman" w:hAnsi="Times New Roman"/>
        </w:rPr>
        <w:t>A cette occasion, le centre hospitalier a bénéficié de plusieurs dons :</w:t>
      </w:r>
    </w:p>
    <w:p w:rsidR="002C0EDF" w:rsidRPr="000A7D2E" w:rsidRDefault="002C0EDF" w:rsidP="002C0EDF">
      <w:pPr>
        <w:jc w:val="both"/>
        <w:rPr>
          <w:rFonts w:ascii="Times New Roman" w:hAnsi="Times New Roman"/>
          <w:sz w:val="14"/>
        </w:rPr>
      </w:pPr>
    </w:p>
    <w:p w:rsidR="002C0EDF" w:rsidRDefault="002C0EDF" w:rsidP="002C0EDF">
      <w:pPr>
        <w:numPr>
          <w:ilvl w:val="0"/>
          <w:numId w:val="2"/>
        </w:numPr>
        <w:jc w:val="both"/>
        <w:rPr>
          <w:rFonts w:ascii="Times New Roman" w:hAnsi="Times New Roman"/>
        </w:rPr>
      </w:pPr>
      <w:r>
        <w:rPr>
          <w:rFonts w:ascii="Times New Roman" w:hAnsi="Times New Roman"/>
        </w:rPr>
        <w:t>matériels biomédicaux ;</w:t>
      </w:r>
    </w:p>
    <w:p w:rsidR="002C0EDF" w:rsidRDefault="002C0EDF" w:rsidP="00212255">
      <w:pPr>
        <w:ind w:left="1068"/>
        <w:jc w:val="both"/>
        <w:rPr>
          <w:rFonts w:ascii="Times New Roman" w:hAnsi="Times New Roman"/>
        </w:rPr>
      </w:pPr>
      <w:r>
        <w:rPr>
          <w:rFonts w:ascii="Times New Roman" w:hAnsi="Times New Roman"/>
          <w:noProof/>
          <w:lang w:eastAsia="fr-FR"/>
        </w:rPr>
        <w:drawing>
          <wp:inline distT="0" distB="0" distL="0" distR="0">
            <wp:extent cx="1040165" cy="780178"/>
            <wp:effectExtent l="0" t="0" r="7620" b="127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160227_15420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42726" cy="782099"/>
                    </a:xfrm>
                    <a:prstGeom prst="rect">
                      <a:avLst/>
                    </a:prstGeom>
                  </pic:spPr>
                </pic:pic>
              </a:graphicData>
            </a:graphic>
          </wp:inline>
        </w:drawing>
      </w:r>
    </w:p>
    <w:p w:rsidR="00B81F06" w:rsidRDefault="00B81F06" w:rsidP="00212255">
      <w:pPr>
        <w:ind w:left="1068"/>
        <w:jc w:val="both"/>
        <w:rPr>
          <w:rFonts w:ascii="Times New Roman" w:hAnsi="Times New Roman"/>
        </w:rPr>
      </w:pPr>
    </w:p>
    <w:p w:rsidR="00B81F06" w:rsidRDefault="00B81F06" w:rsidP="00212255">
      <w:pPr>
        <w:ind w:left="1068"/>
        <w:jc w:val="both"/>
        <w:rPr>
          <w:rFonts w:ascii="Times New Roman" w:hAnsi="Times New Roman"/>
        </w:rPr>
      </w:pPr>
    </w:p>
    <w:p w:rsidR="00B81F06" w:rsidRDefault="00B81F06" w:rsidP="00212255">
      <w:pPr>
        <w:ind w:left="1068"/>
        <w:jc w:val="both"/>
        <w:rPr>
          <w:rFonts w:ascii="Times New Roman" w:hAnsi="Times New Roman"/>
        </w:rPr>
      </w:pPr>
    </w:p>
    <w:p w:rsidR="00B81F06" w:rsidRDefault="00B81F06" w:rsidP="00212255">
      <w:pPr>
        <w:ind w:left="1068"/>
        <w:jc w:val="both"/>
        <w:rPr>
          <w:rFonts w:ascii="Times New Roman" w:hAnsi="Times New Roman"/>
        </w:rPr>
      </w:pPr>
    </w:p>
    <w:p w:rsidR="002C0EDF" w:rsidRDefault="002C0EDF" w:rsidP="002C0EDF">
      <w:pPr>
        <w:numPr>
          <w:ilvl w:val="0"/>
          <w:numId w:val="2"/>
        </w:numPr>
        <w:jc w:val="both"/>
        <w:rPr>
          <w:rFonts w:ascii="Times New Roman" w:hAnsi="Times New Roman"/>
        </w:rPr>
      </w:pPr>
      <w:r>
        <w:rPr>
          <w:rFonts w:ascii="Times New Roman" w:hAnsi="Times New Roman"/>
        </w:rPr>
        <w:lastRenderedPageBreak/>
        <w:t>produits d’entretien ;</w:t>
      </w:r>
    </w:p>
    <w:p w:rsidR="002C0EDF" w:rsidRDefault="002C0EDF" w:rsidP="00212255">
      <w:pPr>
        <w:ind w:left="1068"/>
        <w:jc w:val="both"/>
        <w:rPr>
          <w:rFonts w:ascii="Times New Roman" w:hAnsi="Times New Roman"/>
        </w:rPr>
      </w:pPr>
      <w:r>
        <w:rPr>
          <w:rFonts w:ascii="Times New Roman" w:hAnsi="Times New Roman"/>
          <w:noProof/>
          <w:lang w:eastAsia="fr-FR"/>
        </w:rPr>
        <w:drawing>
          <wp:inline distT="0" distB="0" distL="0" distR="0">
            <wp:extent cx="1142073" cy="856615"/>
            <wp:effectExtent l="0" t="0" r="1270" b="63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160227_15421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3873" cy="857965"/>
                    </a:xfrm>
                    <a:prstGeom prst="rect">
                      <a:avLst/>
                    </a:prstGeom>
                  </pic:spPr>
                </pic:pic>
              </a:graphicData>
            </a:graphic>
          </wp:inline>
        </w:drawing>
      </w:r>
      <w:r w:rsidR="002D1A3A">
        <w:rPr>
          <w:rFonts w:ascii="Times New Roman" w:hAnsi="Times New Roman"/>
          <w:noProof/>
          <w:lang w:eastAsia="fr-FR"/>
        </w:rPr>
        <w:drawing>
          <wp:inline distT="0" distB="0" distL="0" distR="0">
            <wp:extent cx="1136015" cy="852071"/>
            <wp:effectExtent l="0" t="0" r="6985" b="571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160227_163436.jpg"/>
                    <pic:cNvPicPr/>
                  </pic:nvPicPr>
                  <pic:blipFill>
                    <a:blip r:embed="rId15" cstate="print">
                      <a:extLst>
                        <a:ext uri="{28A0092B-C50C-407E-A947-70E740481C1C}">
                          <a14:useLocalDpi xmlns:a14="http://schemas.microsoft.com/office/drawing/2010/main" val="0"/>
                        </a:ext>
                      </a:extLst>
                    </a:blip>
                    <a:stretch>
                      <a:fillRect/>
                    </a:stretch>
                  </pic:blipFill>
                  <pic:spPr>
                    <a:xfrm rot="10800000">
                      <a:off x="0" y="0"/>
                      <a:ext cx="1138765" cy="854133"/>
                    </a:xfrm>
                    <a:prstGeom prst="rect">
                      <a:avLst/>
                    </a:prstGeom>
                  </pic:spPr>
                </pic:pic>
              </a:graphicData>
            </a:graphic>
          </wp:inline>
        </w:drawing>
      </w:r>
    </w:p>
    <w:p w:rsidR="002C0EDF" w:rsidRDefault="002C0EDF" w:rsidP="002C0EDF">
      <w:pPr>
        <w:numPr>
          <w:ilvl w:val="0"/>
          <w:numId w:val="2"/>
        </w:numPr>
        <w:jc w:val="both"/>
        <w:rPr>
          <w:rFonts w:ascii="Times New Roman" w:hAnsi="Times New Roman"/>
        </w:rPr>
      </w:pPr>
      <w:r>
        <w:rPr>
          <w:rFonts w:ascii="Times New Roman" w:hAnsi="Times New Roman"/>
        </w:rPr>
        <w:t>kits de maternité (trousseaux) ;</w:t>
      </w:r>
    </w:p>
    <w:p w:rsidR="002D1A3A" w:rsidRDefault="00212255" w:rsidP="00212255">
      <w:pPr>
        <w:ind w:left="1068"/>
        <w:jc w:val="both"/>
        <w:rPr>
          <w:rFonts w:ascii="Times New Roman" w:hAnsi="Times New Roman"/>
        </w:rPr>
      </w:pPr>
      <w:r>
        <w:rPr>
          <w:rFonts w:ascii="Times New Roman" w:hAnsi="Times New Roman"/>
          <w:noProof/>
          <w:lang w:eastAsia="fr-FR"/>
        </w:rPr>
        <w:drawing>
          <wp:inline distT="0" distB="0" distL="0" distR="0">
            <wp:extent cx="1014063" cy="760494"/>
            <wp:effectExtent l="0" t="0" r="0" b="190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68.b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18003" cy="763449"/>
                    </a:xfrm>
                    <a:prstGeom prst="rect">
                      <a:avLst/>
                    </a:prstGeom>
                  </pic:spPr>
                </pic:pic>
              </a:graphicData>
            </a:graphic>
          </wp:inline>
        </w:drawing>
      </w:r>
      <w:r w:rsidR="00A56E68" w:rsidRPr="00A56E68">
        <w:rPr>
          <w:rFonts w:ascii="Times New Roman" w:hAnsi="Times New Roman"/>
          <w:noProof/>
          <w:lang w:eastAsia="fr-FR"/>
        </w:rPr>
        <w:t xml:space="preserve"> </w:t>
      </w:r>
      <w:r w:rsidR="00A56E68">
        <w:rPr>
          <w:rFonts w:ascii="Times New Roman" w:hAnsi="Times New Roman"/>
          <w:noProof/>
          <w:lang w:eastAsia="fr-FR"/>
        </w:rPr>
        <w:drawing>
          <wp:inline distT="0" distB="0" distL="0" distR="0" wp14:anchorId="30166AA5" wp14:editId="67060CC9">
            <wp:extent cx="973245" cy="729931"/>
            <wp:effectExtent l="7302" t="0" r="6033" b="6032"/>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160826_165733.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987395" cy="740544"/>
                    </a:xfrm>
                    <a:prstGeom prst="rect">
                      <a:avLst/>
                    </a:prstGeom>
                  </pic:spPr>
                </pic:pic>
              </a:graphicData>
            </a:graphic>
          </wp:inline>
        </w:drawing>
      </w:r>
    </w:p>
    <w:p w:rsidR="002C0EDF" w:rsidRDefault="002C0EDF" w:rsidP="002C0EDF">
      <w:pPr>
        <w:jc w:val="both"/>
        <w:rPr>
          <w:rFonts w:ascii="Times New Roman" w:hAnsi="Times New Roman"/>
        </w:rPr>
      </w:pPr>
    </w:p>
    <w:p w:rsidR="002C0EDF" w:rsidRDefault="002C0EDF" w:rsidP="002C0EDF">
      <w:pPr>
        <w:jc w:val="both"/>
        <w:rPr>
          <w:rFonts w:ascii="Times New Roman" w:hAnsi="Times New Roman"/>
        </w:rPr>
      </w:pPr>
      <w:r>
        <w:rPr>
          <w:rFonts w:ascii="Times New Roman" w:hAnsi="Times New Roman"/>
        </w:rPr>
        <w:t>Soucieuse de maintenir la propreté dans les locaux sanitaires, la Présidente a commis une équipe d’entretien composée de quatre agents. Cette équipe est chargée, en appoint au service d’entretien du CSU, de poursuivre l’œuvre d’assainissement entamée par l’ONG.</w:t>
      </w:r>
    </w:p>
    <w:p w:rsidR="00212255" w:rsidRDefault="00212255" w:rsidP="002C0EDF">
      <w:pPr>
        <w:jc w:val="both"/>
        <w:rPr>
          <w:rFonts w:ascii="Times New Roman" w:hAnsi="Times New Roman"/>
        </w:rPr>
      </w:pPr>
      <w:r>
        <w:rPr>
          <w:rFonts w:ascii="Times New Roman" w:hAnsi="Times New Roman"/>
          <w:noProof/>
          <w:lang w:eastAsia="fr-FR"/>
        </w:rPr>
        <w:drawing>
          <wp:inline distT="0" distB="0" distL="0" distR="0">
            <wp:extent cx="1162050" cy="871598"/>
            <wp:effectExtent l="0" t="0" r="0" b="508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0160227_08542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65609" cy="874267"/>
                    </a:xfrm>
                    <a:prstGeom prst="rect">
                      <a:avLst/>
                    </a:prstGeom>
                  </pic:spPr>
                </pic:pic>
              </a:graphicData>
            </a:graphic>
          </wp:inline>
        </w:drawing>
      </w:r>
      <w:r>
        <w:rPr>
          <w:rFonts w:ascii="Times New Roman" w:hAnsi="Times New Roman"/>
          <w:noProof/>
          <w:lang w:eastAsia="fr-FR"/>
        </w:rPr>
        <w:drawing>
          <wp:inline distT="0" distB="0" distL="0" distR="0">
            <wp:extent cx="1162050" cy="871598"/>
            <wp:effectExtent l="0" t="0" r="0" b="508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160227_08545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66694" cy="875082"/>
                    </a:xfrm>
                    <a:prstGeom prst="rect">
                      <a:avLst/>
                    </a:prstGeom>
                  </pic:spPr>
                </pic:pic>
              </a:graphicData>
            </a:graphic>
          </wp:inline>
        </w:drawing>
      </w:r>
    </w:p>
    <w:p w:rsidR="002C0EDF" w:rsidRDefault="002C0EDF" w:rsidP="002C0EDF">
      <w:pPr>
        <w:jc w:val="both"/>
        <w:rPr>
          <w:rFonts w:ascii="Times New Roman" w:hAnsi="Times New Roman"/>
        </w:rPr>
      </w:pPr>
    </w:p>
    <w:p w:rsidR="002C0EDF" w:rsidRDefault="002C0EDF" w:rsidP="002C0EDF">
      <w:pPr>
        <w:jc w:val="both"/>
        <w:rPr>
          <w:rFonts w:ascii="Times New Roman" w:hAnsi="Times New Roman"/>
        </w:rPr>
      </w:pPr>
      <w:r>
        <w:rPr>
          <w:rFonts w:ascii="Times New Roman" w:hAnsi="Times New Roman"/>
        </w:rPr>
        <w:t>Poursuivant les autres axes de ses missions, l’ONG ce jour-là a lancé officiellement les activités suivantes :</w:t>
      </w:r>
    </w:p>
    <w:p w:rsidR="002C0EDF" w:rsidRDefault="002C0EDF" w:rsidP="002C0EDF">
      <w:pPr>
        <w:pStyle w:val="Paragraphedeliste"/>
        <w:numPr>
          <w:ilvl w:val="0"/>
          <w:numId w:val="2"/>
        </w:numPr>
        <w:jc w:val="both"/>
        <w:rPr>
          <w:rFonts w:ascii="Times New Roman" w:hAnsi="Times New Roman"/>
        </w:rPr>
      </w:pPr>
      <w:r>
        <w:rPr>
          <w:rFonts w:ascii="Times New Roman" w:hAnsi="Times New Roman"/>
        </w:rPr>
        <w:t>la distribution de kits de maternité : ces kits composés de tenues vestimentaires, de produits de toilette pour bébé sont un véritable soulagement pour des femmes en couche démunies qui le plus souvent arrivent à la maternité sans aucun trousseau.</w:t>
      </w:r>
    </w:p>
    <w:p w:rsidR="00212255" w:rsidRDefault="00212255" w:rsidP="002C0EDF">
      <w:pPr>
        <w:pStyle w:val="Paragraphedeliste"/>
        <w:numPr>
          <w:ilvl w:val="0"/>
          <w:numId w:val="2"/>
        </w:numPr>
        <w:jc w:val="both"/>
        <w:rPr>
          <w:rFonts w:ascii="Times New Roman" w:hAnsi="Times New Roman"/>
        </w:rPr>
      </w:pPr>
      <w:r>
        <w:rPr>
          <w:rFonts w:ascii="Times New Roman" w:hAnsi="Times New Roman"/>
          <w:noProof/>
          <w:lang w:eastAsia="fr-FR"/>
        </w:rPr>
        <w:drawing>
          <wp:inline distT="0" distB="0" distL="0" distR="0">
            <wp:extent cx="1304925" cy="978625"/>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68.b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32686" cy="999444"/>
                    </a:xfrm>
                    <a:prstGeom prst="rect">
                      <a:avLst/>
                    </a:prstGeom>
                  </pic:spPr>
                </pic:pic>
              </a:graphicData>
            </a:graphic>
          </wp:inline>
        </w:drawing>
      </w:r>
      <w:r w:rsidR="00A56E68" w:rsidRPr="00A56E68">
        <w:rPr>
          <w:rFonts w:ascii="Times New Roman" w:hAnsi="Times New Roman"/>
          <w:noProof/>
          <w:lang w:eastAsia="fr-FR"/>
        </w:rPr>
        <w:t xml:space="preserve"> </w:t>
      </w:r>
      <w:r w:rsidR="00A56E68">
        <w:rPr>
          <w:rFonts w:ascii="Times New Roman" w:hAnsi="Times New Roman"/>
          <w:noProof/>
          <w:lang w:eastAsia="fr-FR"/>
        </w:rPr>
        <w:drawing>
          <wp:inline distT="0" distB="0" distL="0" distR="0" wp14:anchorId="4575EDBD" wp14:editId="582E44D3">
            <wp:extent cx="1295400" cy="971618"/>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0160618_1209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1563" cy="976240"/>
                    </a:xfrm>
                    <a:prstGeom prst="rect">
                      <a:avLst/>
                    </a:prstGeom>
                  </pic:spPr>
                </pic:pic>
              </a:graphicData>
            </a:graphic>
          </wp:inline>
        </w:drawing>
      </w:r>
      <w:r w:rsidR="00A56E68" w:rsidRPr="00A56E68">
        <w:rPr>
          <w:rFonts w:ascii="Times New Roman" w:hAnsi="Times New Roman"/>
          <w:noProof/>
          <w:lang w:eastAsia="fr-FR"/>
        </w:rPr>
        <w:t xml:space="preserve"> </w:t>
      </w:r>
      <w:r w:rsidR="00A56E68">
        <w:rPr>
          <w:rFonts w:ascii="Times New Roman" w:hAnsi="Times New Roman"/>
          <w:noProof/>
          <w:lang w:eastAsia="fr-FR"/>
        </w:rPr>
        <w:drawing>
          <wp:inline distT="0" distB="0" distL="0" distR="0" wp14:anchorId="30166AA5" wp14:editId="67060CC9">
            <wp:extent cx="973245" cy="729931"/>
            <wp:effectExtent l="7302" t="0" r="6033" b="6032"/>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160826_165733.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987395" cy="740544"/>
                    </a:xfrm>
                    <a:prstGeom prst="rect">
                      <a:avLst/>
                    </a:prstGeom>
                  </pic:spPr>
                </pic:pic>
              </a:graphicData>
            </a:graphic>
          </wp:inline>
        </w:drawing>
      </w:r>
      <w:r w:rsidR="00A56E68" w:rsidRPr="00A56E68">
        <w:rPr>
          <w:rFonts w:ascii="Times New Roman" w:hAnsi="Times New Roman"/>
          <w:noProof/>
          <w:lang w:eastAsia="fr-FR"/>
        </w:rPr>
        <w:t xml:space="preserve"> </w:t>
      </w:r>
      <w:r w:rsidR="00A56E68">
        <w:rPr>
          <w:rFonts w:ascii="Times New Roman" w:hAnsi="Times New Roman"/>
          <w:noProof/>
          <w:lang w:eastAsia="fr-FR"/>
        </w:rPr>
        <w:drawing>
          <wp:inline distT="0" distB="0" distL="0" distR="0" wp14:anchorId="6262503F" wp14:editId="70AD7A91">
            <wp:extent cx="952604" cy="714453"/>
            <wp:effectExtent l="4762" t="0" r="4763" b="4762"/>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0160826_165713.jp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955871" cy="716904"/>
                    </a:xfrm>
                    <a:prstGeom prst="rect">
                      <a:avLst/>
                    </a:prstGeom>
                  </pic:spPr>
                </pic:pic>
              </a:graphicData>
            </a:graphic>
          </wp:inline>
        </w:drawing>
      </w:r>
      <w:r w:rsidR="00A56E68" w:rsidRPr="00A56E68">
        <w:rPr>
          <w:rFonts w:ascii="Times New Roman" w:hAnsi="Times New Roman"/>
          <w:noProof/>
          <w:lang w:eastAsia="fr-FR"/>
        </w:rPr>
        <w:t xml:space="preserve"> </w:t>
      </w:r>
      <w:r w:rsidR="00A56E68">
        <w:rPr>
          <w:rFonts w:ascii="Times New Roman" w:hAnsi="Times New Roman"/>
          <w:noProof/>
          <w:lang w:eastAsia="fr-FR"/>
        </w:rPr>
        <w:drawing>
          <wp:inline distT="0" distB="0" distL="0" distR="0" wp14:anchorId="71735747" wp14:editId="70E82C43">
            <wp:extent cx="962554" cy="721916"/>
            <wp:effectExtent l="6033"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0160826_165707.jp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971053" cy="728290"/>
                    </a:xfrm>
                    <a:prstGeom prst="rect">
                      <a:avLst/>
                    </a:prstGeom>
                  </pic:spPr>
                </pic:pic>
              </a:graphicData>
            </a:graphic>
          </wp:inline>
        </w:drawing>
      </w:r>
      <w:r w:rsidR="00DD7F27">
        <w:rPr>
          <w:rFonts w:ascii="Times New Roman" w:hAnsi="Times New Roman"/>
          <w:noProof/>
          <w:lang w:eastAsia="fr-FR"/>
        </w:rPr>
        <w:t xml:space="preserve"> </w:t>
      </w:r>
      <w:r w:rsidR="00A56E68">
        <w:rPr>
          <w:rFonts w:ascii="Times New Roman" w:hAnsi="Times New Roman"/>
          <w:noProof/>
          <w:lang w:eastAsia="fr-FR"/>
        </w:rPr>
        <w:drawing>
          <wp:inline distT="0" distB="0" distL="0" distR="0">
            <wp:extent cx="3435353" cy="2281555"/>
            <wp:effectExtent l="0" t="0" r="0" b="4445"/>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DSC_010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40378" cy="2284892"/>
                    </a:xfrm>
                    <a:prstGeom prst="rect">
                      <a:avLst/>
                    </a:prstGeom>
                  </pic:spPr>
                </pic:pic>
              </a:graphicData>
            </a:graphic>
          </wp:inline>
        </w:drawing>
      </w:r>
    </w:p>
    <w:p w:rsidR="002C0EDF" w:rsidRDefault="002C0EDF" w:rsidP="002C0EDF">
      <w:pPr>
        <w:jc w:val="both"/>
        <w:rPr>
          <w:rFonts w:ascii="Times New Roman" w:hAnsi="Times New Roman"/>
        </w:rPr>
      </w:pPr>
    </w:p>
    <w:p w:rsidR="002C0EDF" w:rsidRDefault="002C0EDF" w:rsidP="002C0EDF">
      <w:pPr>
        <w:pStyle w:val="Paragraphedeliste"/>
        <w:numPr>
          <w:ilvl w:val="0"/>
          <w:numId w:val="2"/>
        </w:numPr>
        <w:jc w:val="both"/>
        <w:rPr>
          <w:rFonts w:ascii="Times New Roman" w:hAnsi="Times New Roman"/>
        </w:rPr>
      </w:pPr>
      <w:r>
        <w:rPr>
          <w:rFonts w:ascii="Times New Roman" w:hAnsi="Times New Roman"/>
        </w:rPr>
        <w:t>la prise en charge des soins des enfants de 0 à 5 ans :</w:t>
      </w:r>
    </w:p>
    <w:p w:rsidR="00212255" w:rsidRPr="00212255" w:rsidRDefault="00212255" w:rsidP="00212255">
      <w:pPr>
        <w:pStyle w:val="Paragraphedeliste"/>
        <w:rPr>
          <w:rFonts w:ascii="Times New Roman" w:hAnsi="Times New Roman"/>
        </w:rPr>
      </w:pPr>
    </w:p>
    <w:p w:rsidR="00212255" w:rsidRPr="00DB20D2" w:rsidRDefault="00212255" w:rsidP="002C0EDF">
      <w:pPr>
        <w:pStyle w:val="Paragraphedeliste"/>
        <w:numPr>
          <w:ilvl w:val="0"/>
          <w:numId w:val="2"/>
        </w:numPr>
        <w:jc w:val="both"/>
        <w:rPr>
          <w:rFonts w:ascii="Times New Roman" w:hAnsi="Times New Roman"/>
        </w:rPr>
      </w:pPr>
      <w:r>
        <w:rPr>
          <w:rFonts w:ascii="Times New Roman" w:hAnsi="Times New Roman"/>
          <w:noProof/>
          <w:lang w:eastAsia="fr-FR"/>
        </w:rPr>
        <w:lastRenderedPageBreak/>
        <w:drawing>
          <wp:inline distT="0" distB="0" distL="0" distR="0">
            <wp:extent cx="787124" cy="1014028"/>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0160620-004839_p30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91773" cy="1020017"/>
                    </a:xfrm>
                    <a:prstGeom prst="rect">
                      <a:avLst/>
                    </a:prstGeom>
                  </pic:spPr>
                </pic:pic>
              </a:graphicData>
            </a:graphic>
          </wp:inline>
        </w:drawing>
      </w:r>
      <w:r>
        <w:rPr>
          <w:rFonts w:ascii="Times New Roman" w:hAnsi="Times New Roman"/>
          <w:noProof/>
          <w:lang w:eastAsia="fr-FR"/>
        </w:rPr>
        <w:drawing>
          <wp:inline distT="0" distB="0" distL="0" distR="0">
            <wp:extent cx="714375" cy="1031247"/>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160820-113753_p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7252" cy="1035400"/>
                    </a:xfrm>
                    <a:prstGeom prst="rect">
                      <a:avLst/>
                    </a:prstGeom>
                  </pic:spPr>
                </pic:pic>
              </a:graphicData>
            </a:graphic>
          </wp:inline>
        </w:drawing>
      </w:r>
      <w:r>
        <w:rPr>
          <w:rFonts w:ascii="Times New Roman" w:hAnsi="Times New Roman"/>
          <w:noProof/>
          <w:lang w:eastAsia="fr-FR"/>
        </w:rPr>
        <w:drawing>
          <wp:inline distT="0" distB="0" distL="0" distR="0">
            <wp:extent cx="1526649" cy="1013908"/>
            <wp:effectExtent l="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DSC_036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35488" cy="1019779"/>
                    </a:xfrm>
                    <a:prstGeom prst="rect">
                      <a:avLst/>
                    </a:prstGeom>
                  </pic:spPr>
                </pic:pic>
              </a:graphicData>
            </a:graphic>
          </wp:inline>
        </w:drawing>
      </w:r>
      <w:r w:rsidR="00A56E68">
        <w:rPr>
          <w:rFonts w:ascii="Times New Roman" w:hAnsi="Times New Roman"/>
          <w:noProof/>
          <w:lang w:eastAsia="fr-FR"/>
        </w:rPr>
        <w:drawing>
          <wp:inline distT="0" distB="0" distL="0" distR="0">
            <wp:extent cx="1031681" cy="1385396"/>
            <wp:effectExtent l="0" t="5398" r="0"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20160620-004839_p113.jpg"/>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1042988" cy="1400579"/>
                    </a:xfrm>
                    <a:prstGeom prst="rect">
                      <a:avLst/>
                    </a:prstGeom>
                  </pic:spPr>
                </pic:pic>
              </a:graphicData>
            </a:graphic>
          </wp:inline>
        </w:drawing>
      </w:r>
      <w:r w:rsidR="00A56E68">
        <w:rPr>
          <w:rFonts w:ascii="Times New Roman" w:hAnsi="Times New Roman"/>
          <w:noProof/>
          <w:lang w:eastAsia="fr-FR"/>
        </w:rPr>
        <w:drawing>
          <wp:inline distT="0" distB="0" distL="0" distR="0">
            <wp:extent cx="1076356" cy="1541965"/>
            <wp:effectExtent l="0" t="4127" r="5397" b="5398"/>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0160620-004839_p114.jpg"/>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1079937" cy="1547096"/>
                    </a:xfrm>
                    <a:prstGeom prst="rect">
                      <a:avLst/>
                    </a:prstGeom>
                  </pic:spPr>
                </pic:pic>
              </a:graphicData>
            </a:graphic>
          </wp:inline>
        </w:drawing>
      </w:r>
    </w:p>
    <w:p w:rsidR="002C0EDF" w:rsidRPr="00C65541" w:rsidRDefault="002C0EDF" w:rsidP="002C0EDF">
      <w:pPr>
        <w:ind w:left="708"/>
        <w:jc w:val="both"/>
        <w:rPr>
          <w:rFonts w:ascii="Times New Roman" w:hAnsi="Times New Roman"/>
          <w:sz w:val="12"/>
        </w:rPr>
      </w:pPr>
    </w:p>
    <w:p w:rsidR="002C0EDF" w:rsidRDefault="002C0EDF" w:rsidP="002C0EDF">
      <w:pPr>
        <w:pStyle w:val="Paragraphedeliste"/>
        <w:numPr>
          <w:ilvl w:val="0"/>
          <w:numId w:val="2"/>
        </w:numPr>
        <w:jc w:val="both"/>
        <w:rPr>
          <w:rFonts w:ascii="Times New Roman" w:hAnsi="Times New Roman"/>
        </w:rPr>
      </w:pPr>
      <w:r>
        <w:rPr>
          <w:rFonts w:ascii="Times New Roman" w:hAnsi="Times New Roman"/>
        </w:rPr>
        <w:t>les cours d’alphabétisation de proximité destinés essentiellement aux femmes dans une zone où le taux de scolarisation pour les filles est très faible. Les moniteurs de l’ONG se rendent auprès des femmes regroupées pour leur apprendre à lire, écrire et à compter.</w:t>
      </w:r>
    </w:p>
    <w:p w:rsidR="0053723C" w:rsidRPr="0053723C" w:rsidRDefault="0053723C" w:rsidP="0053723C">
      <w:pPr>
        <w:pStyle w:val="Paragraphedeliste"/>
        <w:rPr>
          <w:rFonts w:ascii="Times New Roman" w:hAnsi="Times New Roman"/>
        </w:rPr>
      </w:pPr>
    </w:p>
    <w:p w:rsidR="0053723C" w:rsidRPr="00C65541" w:rsidRDefault="0053723C" w:rsidP="0053723C">
      <w:pPr>
        <w:pStyle w:val="Paragraphedeliste"/>
        <w:ind w:left="1068"/>
        <w:jc w:val="both"/>
        <w:rPr>
          <w:rFonts w:ascii="Times New Roman" w:hAnsi="Times New Roman"/>
        </w:rPr>
      </w:pPr>
      <w:r>
        <w:rPr>
          <w:rFonts w:ascii="Times New Roman" w:hAnsi="Times New Roman"/>
          <w:noProof/>
          <w:lang w:eastAsia="fr-FR"/>
        </w:rPr>
        <w:drawing>
          <wp:inline distT="0" distB="0" distL="0" distR="0">
            <wp:extent cx="1104900" cy="828733"/>
            <wp:effectExtent l="0" t="0" r="0" b="9525"/>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160826_15575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06591" cy="830001"/>
                    </a:xfrm>
                    <a:prstGeom prst="rect">
                      <a:avLst/>
                    </a:prstGeom>
                  </pic:spPr>
                </pic:pic>
              </a:graphicData>
            </a:graphic>
          </wp:inline>
        </w:drawing>
      </w:r>
      <w:r>
        <w:rPr>
          <w:rFonts w:ascii="Times New Roman" w:hAnsi="Times New Roman"/>
          <w:noProof/>
          <w:lang w:eastAsia="fr-FR"/>
        </w:rPr>
        <w:drawing>
          <wp:inline distT="0" distB="0" distL="0" distR="0">
            <wp:extent cx="1104900" cy="828733"/>
            <wp:effectExtent l="0" t="0" r="0" b="9525"/>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160826_155815.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08043" cy="831090"/>
                    </a:xfrm>
                    <a:prstGeom prst="rect">
                      <a:avLst/>
                    </a:prstGeom>
                  </pic:spPr>
                </pic:pic>
              </a:graphicData>
            </a:graphic>
          </wp:inline>
        </w:drawing>
      </w:r>
      <w:r>
        <w:rPr>
          <w:rFonts w:ascii="Times New Roman" w:hAnsi="Times New Roman"/>
          <w:noProof/>
          <w:lang w:eastAsia="fr-FR"/>
        </w:rPr>
        <w:drawing>
          <wp:inline distT="0" distB="0" distL="0" distR="0">
            <wp:extent cx="1152525" cy="864453"/>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0160826_160235.jpg"/>
                    <pic:cNvPicPr/>
                  </pic:nvPicPr>
                  <pic:blipFill>
                    <a:blip r:embed="rId32" cstate="print">
                      <a:extLst>
                        <a:ext uri="{28A0092B-C50C-407E-A947-70E740481C1C}">
                          <a14:useLocalDpi xmlns:a14="http://schemas.microsoft.com/office/drawing/2010/main" val="0"/>
                        </a:ext>
                      </a:extLst>
                    </a:blip>
                    <a:stretch>
                      <a:fillRect/>
                    </a:stretch>
                  </pic:blipFill>
                  <pic:spPr>
                    <a:xfrm rot="10800000">
                      <a:off x="0" y="0"/>
                      <a:ext cx="1160640" cy="870540"/>
                    </a:xfrm>
                    <a:prstGeom prst="rect">
                      <a:avLst/>
                    </a:prstGeom>
                  </pic:spPr>
                </pic:pic>
              </a:graphicData>
            </a:graphic>
          </wp:inline>
        </w:drawing>
      </w:r>
      <w:r>
        <w:rPr>
          <w:rFonts w:ascii="Times New Roman" w:hAnsi="Times New Roman"/>
          <w:noProof/>
          <w:lang w:eastAsia="fr-FR"/>
        </w:rPr>
        <w:drawing>
          <wp:inline distT="0" distB="0" distL="0" distR="0">
            <wp:extent cx="867833" cy="650874"/>
            <wp:effectExtent l="0" t="5715" r="3175" b="3175"/>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20160826_160513.jpg"/>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879459" cy="659593"/>
                    </a:xfrm>
                    <a:prstGeom prst="rect">
                      <a:avLst/>
                    </a:prstGeom>
                  </pic:spPr>
                </pic:pic>
              </a:graphicData>
            </a:graphic>
          </wp:inline>
        </w:drawing>
      </w:r>
      <w:r>
        <w:rPr>
          <w:rFonts w:ascii="Times New Roman" w:hAnsi="Times New Roman"/>
          <w:noProof/>
          <w:lang w:eastAsia="fr-FR"/>
        </w:rPr>
        <w:drawing>
          <wp:inline distT="0" distB="0" distL="0" distR="0">
            <wp:extent cx="1257300" cy="943041"/>
            <wp:effectExtent l="0" t="0" r="0" b="9525"/>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160826_16062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60291" cy="945284"/>
                    </a:xfrm>
                    <a:prstGeom prst="rect">
                      <a:avLst/>
                    </a:prstGeom>
                  </pic:spPr>
                </pic:pic>
              </a:graphicData>
            </a:graphic>
          </wp:inline>
        </w:drawing>
      </w:r>
    </w:p>
    <w:p w:rsidR="002C0EDF" w:rsidRDefault="002C0EDF" w:rsidP="002C0EDF">
      <w:pPr>
        <w:jc w:val="both"/>
        <w:rPr>
          <w:rFonts w:ascii="Times New Roman" w:hAnsi="Times New Roman"/>
        </w:rPr>
      </w:pPr>
    </w:p>
    <w:p w:rsidR="002C0EDF" w:rsidRDefault="002C0EDF" w:rsidP="002C0EDF">
      <w:pPr>
        <w:numPr>
          <w:ilvl w:val="0"/>
          <w:numId w:val="2"/>
        </w:numPr>
        <w:jc w:val="both"/>
        <w:rPr>
          <w:rFonts w:ascii="Times New Roman" w:hAnsi="Times New Roman"/>
        </w:rPr>
      </w:pPr>
      <w:r>
        <w:rPr>
          <w:rFonts w:ascii="Times New Roman" w:hAnsi="Times New Roman"/>
        </w:rPr>
        <w:t>la distribution de bon de prise en charge pour les permis de conduire : ce geste devrait permettre à certains jeunes désœuvrés de s’orienter vers une activité génératrice de revenus ;</w:t>
      </w:r>
    </w:p>
    <w:p w:rsidR="00343CAA" w:rsidRDefault="00343CAA" w:rsidP="00343CAA">
      <w:pPr>
        <w:ind w:left="1068"/>
        <w:jc w:val="both"/>
        <w:rPr>
          <w:rFonts w:ascii="Times New Roman" w:hAnsi="Times New Roman"/>
        </w:rPr>
      </w:pPr>
      <w:r>
        <w:rPr>
          <w:rFonts w:ascii="Times New Roman" w:hAnsi="Times New Roman"/>
          <w:noProof/>
          <w:lang w:eastAsia="fr-FR"/>
        </w:rPr>
        <w:drawing>
          <wp:inline distT="0" distB="0" distL="0" distR="0">
            <wp:extent cx="849954" cy="1334358"/>
            <wp:effectExtent l="5397"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0160816-172413_p9.jpg"/>
                    <pic:cNvPicPr/>
                  </pic:nvPicPr>
                  <pic:blipFill>
                    <a:blip r:embed="rId35" cstate="print">
                      <a:extLst>
                        <a:ext uri="{28A0092B-C50C-407E-A947-70E740481C1C}">
                          <a14:useLocalDpi xmlns:a14="http://schemas.microsoft.com/office/drawing/2010/main" val="0"/>
                        </a:ext>
                      </a:extLst>
                    </a:blip>
                    <a:stretch>
                      <a:fillRect/>
                    </a:stretch>
                  </pic:blipFill>
                  <pic:spPr>
                    <a:xfrm rot="16200000">
                      <a:off x="0" y="0"/>
                      <a:ext cx="857161" cy="1345672"/>
                    </a:xfrm>
                    <a:prstGeom prst="rect">
                      <a:avLst/>
                    </a:prstGeom>
                  </pic:spPr>
                </pic:pic>
              </a:graphicData>
            </a:graphic>
          </wp:inline>
        </w:drawing>
      </w:r>
      <w:r>
        <w:rPr>
          <w:rFonts w:ascii="Times New Roman" w:hAnsi="Times New Roman"/>
          <w:noProof/>
          <w:lang w:eastAsia="fr-FR"/>
        </w:rPr>
        <w:drawing>
          <wp:inline distT="0" distB="0" distL="0" distR="0">
            <wp:extent cx="837856" cy="1415754"/>
            <wp:effectExtent l="0" t="3175" r="0"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0160823-112743_p6.jpg"/>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841521" cy="1421947"/>
                    </a:xfrm>
                    <a:prstGeom prst="rect">
                      <a:avLst/>
                    </a:prstGeom>
                  </pic:spPr>
                </pic:pic>
              </a:graphicData>
            </a:graphic>
          </wp:inline>
        </w:drawing>
      </w:r>
      <w:r>
        <w:rPr>
          <w:rFonts w:ascii="Times New Roman" w:hAnsi="Times New Roman"/>
          <w:noProof/>
          <w:lang w:eastAsia="fr-FR"/>
        </w:rPr>
        <w:drawing>
          <wp:inline distT="0" distB="0" distL="0" distR="0">
            <wp:extent cx="634680" cy="1746795"/>
            <wp:effectExtent l="0" t="3492"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160917-161422_p10.jpg"/>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638263" cy="1756656"/>
                    </a:xfrm>
                    <a:prstGeom prst="rect">
                      <a:avLst/>
                    </a:prstGeom>
                  </pic:spPr>
                </pic:pic>
              </a:graphicData>
            </a:graphic>
          </wp:inline>
        </w:drawing>
      </w:r>
      <w:r>
        <w:rPr>
          <w:rFonts w:ascii="Times New Roman" w:hAnsi="Times New Roman"/>
          <w:noProof/>
          <w:lang w:eastAsia="fr-FR"/>
        </w:rPr>
        <w:drawing>
          <wp:inline distT="0" distB="0" distL="0" distR="0">
            <wp:extent cx="1104900" cy="1631314"/>
            <wp:effectExtent l="0" t="0" r="0" b="762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20160823-110250_p0.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14101" cy="1644898"/>
                    </a:xfrm>
                    <a:prstGeom prst="rect">
                      <a:avLst/>
                    </a:prstGeom>
                  </pic:spPr>
                </pic:pic>
              </a:graphicData>
            </a:graphic>
          </wp:inline>
        </w:drawing>
      </w:r>
    </w:p>
    <w:p w:rsidR="002C0EDF" w:rsidRDefault="002C0EDF" w:rsidP="002C0EDF">
      <w:pPr>
        <w:pStyle w:val="Paragraphedeliste"/>
        <w:rPr>
          <w:rFonts w:ascii="Times New Roman" w:hAnsi="Times New Roman"/>
        </w:rPr>
      </w:pPr>
    </w:p>
    <w:p w:rsidR="002C0EDF" w:rsidRDefault="002C0EDF" w:rsidP="002C0EDF">
      <w:pPr>
        <w:jc w:val="both"/>
        <w:rPr>
          <w:rFonts w:ascii="Times New Roman" w:hAnsi="Times New Roman"/>
        </w:rPr>
      </w:pPr>
      <w:r>
        <w:rPr>
          <w:rFonts w:ascii="Times New Roman" w:hAnsi="Times New Roman"/>
        </w:rPr>
        <w:t xml:space="preserve">Si Tafiré a été le point de lancement des activités de l’ONG, les sous-préfectures de Badikaha et de Niédiékaha ne sont pas laissées pour compte. </w:t>
      </w:r>
    </w:p>
    <w:p w:rsidR="002C0EDF" w:rsidRDefault="002C0EDF" w:rsidP="002C0EDF">
      <w:pPr>
        <w:jc w:val="both"/>
        <w:rPr>
          <w:rFonts w:ascii="Times New Roman" w:hAnsi="Times New Roman"/>
        </w:rPr>
      </w:pPr>
    </w:p>
    <w:p w:rsidR="002C0EDF" w:rsidRDefault="002C0EDF" w:rsidP="002C0EDF">
      <w:pPr>
        <w:jc w:val="both"/>
        <w:rPr>
          <w:rFonts w:ascii="Times New Roman" w:hAnsi="Times New Roman"/>
        </w:rPr>
      </w:pPr>
      <w:r>
        <w:rPr>
          <w:rFonts w:ascii="Times New Roman" w:hAnsi="Times New Roman"/>
        </w:rPr>
        <w:t>La réhabilitation du centre de santé de Badikaha est déjà en cours. Des échanges ont eu lieu avec les autorités du Centre de santé de Niédiékaha en vue de s’enquérir de leurs besoins.</w:t>
      </w:r>
    </w:p>
    <w:p w:rsidR="002C0EDF" w:rsidRDefault="002C0EDF" w:rsidP="002C0EDF">
      <w:pPr>
        <w:jc w:val="both"/>
        <w:rPr>
          <w:rFonts w:ascii="Times New Roman" w:hAnsi="Times New Roman"/>
        </w:rPr>
      </w:pPr>
    </w:p>
    <w:p w:rsidR="002C0EDF" w:rsidRDefault="002C0EDF" w:rsidP="002C0EDF">
      <w:pPr>
        <w:jc w:val="both"/>
        <w:rPr>
          <w:rFonts w:ascii="Times New Roman" w:hAnsi="Times New Roman"/>
        </w:rPr>
      </w:pPr>
      <w:r>
        <w:rPr>
          <w:rFonts w:ascii="Times New Roman" w:hAnsi="Times New Roman"/>
        </w:rPr>
        <w:lastRenderedPageBreak/>
        <w:t xml:space="preserve">Toutefois, les enfants de moins de 5 ans de ces localités bénéficient déjà des soins gratuits tandis que les femmes reçoivent des kits de maternité après leur accouchement. </w:t>
      </w:r>
    </w:p>
    <w:p w:rsidR="002C0EDF" w:rsidRDefault="002C0EDF" w:rsidP="002C0EDF">
      <w:pPr>
        <w:jc w:val="both"/>
        <w:rPr>
          <w:rFonts w:ascii="Times New Roman" w:hAnsi="Times New Roman"/>
        </w:rPr>
      </w:pPr>
    </w:p>
    <w:p w:rsidR="002C0EDF" w:rsidRDefault="002C0EDF" w:rsidP="002C0EDF">
      <w:pPr>
        <w:ind w:firstLine="708"/>
        <w:jc w:val="both"/>
        <w:rPr>
          <w:rFonts w:ascii="Times New Roman" w:hAnsi="Times New Roman"/>
        </w:rPr>
      </w:pPr>
    </w:p>
    <w:p w:rsidR="002C0EDF" w:rsidRDefault="002C0EDF" w:rsidP="002C0EDF">
      <w:pPr>
        <w:ind w:firstLine="708"/>
        <w:jc w:val="both"/>
        <w:rPr>
          <w:rFonts w:ascii="Times New Roman" w:hAnsi="Times New Roman"/>
        </w:rPr>
      </w:pPr>
    </w:p>
    <w:p w:rsidR="002C0EDF" w:rsidRDefault="002C0EDF" w:rsidP="002C0EDF">
      <w:pPr>
        <w:rPr>
          <w:b/>
        </w:rPr>
      </w:pPr>
      <w:r w:rsidRPr="008944EA">
        <w:rPr>
          <w:b/>
        </w:rPr>
        <w:t xml:space="preserve">BILAN </w:t>
      </w:r>
      <w:r>
        <w:rPr>
          <w:b/>
        </w:rPr>
        <w:t>A MI-</w:t>
      </w:r>
      <w:r w:rsidRPr="008944EA">
        <w:rPr>
          <w:b/>
        </w:rPr>
        <w:t>PARCOUR</w:t>
      </w:r>
      <w:r>
        <w:rPr>
          <w:b/>
        </w:rPr>
        <w:t>S</w:t>
      </w:r>
      <w:r w:rsidRPr="008944EA">
        <w:rPr>
          <w:b/>
        </w:rPr>
        <w:t xml:space="preserve"> </w:t>
      </w:r>
    </w:p>
    <w:p w:rsidR="002C0EDF" w:rsidRDefault="002C0EDF" w:rsidP="002C0EDF"/>
    <w:p w:rsidR="002C0EDF" w:rsidRDefault="002C0EDF" w:rsidP="002C0EDF">
      <w:r>
        <w:t xml:space="preserve">    DU 27 FEVRIER 2016 A CE JOURS SAMEDI 03 SEPTEMBRE 2016</w:t>
      </w:r>
    </w:p>
    <w:p w:rsidR="002C0EDF" w:rsidRDefault="002C0EDF" w:rsidP="002C0EDF"/>
    <w:p w:rsidR="002C0EDF" w:rsidRDefault="002C0EDF" w:rsidP="002C0EDF">
      <w:pPr>
        <w:pStyle w:val="Paragraphedeliste"/>
        <w:numPr>
          <w:ilvl w:val="0"/>
          <w:numId w:val="3"/>
        </w:numPr>
      </w:pPr>
      <w:r>
        <w:t>747 Kits de maternité offerts ; ce qui représente un don de 4.482.000 francs CFA</w:t>
      </w:r>
      <w:r w:rsidRPr="00ED379B">
        <w:t xml:space="preserve"> </w:t>
      </w:r>
      <w:r>
        <w:t>à raison de 6.000</w:t>
      </w:r>
      <w:r w:rsidRPr="00ED379B">
        <w:t xml:space="preserve"> </w:t>
      </w:r>
      <w:r>
        <w:t>francs CFA</w:t>
      </w:r>
      <w:r w:rsidRPr="00ED379B">
        <w:t xml:space="preserve"> </w:t>
      </w:r>
      <w:r>
        <w:t>l’unité ;</w:t>
      </w:r>
    </w:p>
    <w:p w:rsidR="002C0EDF" w:rsidRDefault="002C0EDF" w:rsidP="002C0EDF">
      <w:pPr>
        <w:pStyle w:val="Paragraphedeliste"/>
        <w:numPr>
          <w:ilvl w:val="0"/>
          <w:numId w:val="3"/>
        </w:numPr>
      </w:pPr>
      <w:r>
        <w:t>740 ordonnances d’enfants de moins 5 ans ont été réglées pour un montant total de 3.087.380</w:t>
      </w:r>
      <w:r w:rsidRPr="00ED379B">
        <w:t xml:space="preserve"> </w:t>
      </w:r>
      <w:r>
        <w:t xml:space="preserve">francs CFA de frais </w:t>
      </w:r>
    </w:p>
    <w:p w:rsidR="002C0EDF" w:rsidRDefault="002C0EDF" w:rsidP="002C0EDF">
      <w:pPr>
        <w:pStyle w:val="Paragraphedeliste"/>
        <w:numPr>
          <w:ilvl w:val="0"/>
          <w:numId w:val="3"/>
        </w:numPr>
      </w:pPr>
      <w:r>
        <w:t>10 Permis de conduire toutes catégories prises en charge a 100/100 à 130.000</w:t>
      </w:r>
      <w:r w:rsidRPr="00ED379B">
        <w:t xml:space="preserve"> </w:t>
      </w:r>
      <w:r>
        <w:t>francs CFA l’unité soit un total de 1.300.000</w:t>
      </w:r>
      <w:r w:rsidRPr="00ED379B">
        <w:t xml:space="preserve"> </w:t>
      </w:r>
      <w:r>
        <w:t>francs CFA ;</w:t>
      </w:r>
    </w:p>
    <w:p w:rsidR="002C0EDF" w:rsidRDefault="002C0EDF" w:rsidP="002C0EDF">
      <w:pPr>
        <w:pStyle w:val="Paragraphedeliste"/>
        <w:numPr>
          <w:ilvl w:val="0"/>
          <w:numId w:val="3"/>
        </w:numPr>
      </w:pPr>
      <w:r>
        <w:t>99 autres permis de conduire toutes catégories subventionnées à hauteur de 45.000 francs CFA ; ce qui représente une subvention de 4.455.000</w:t>
      </w:r>
      <w:r w:rsidRPr="00635A78">
        <w:t xml:space="preserve"> </w:t>
      </w:r>
      <w:r>
        <w:t>francs CFA ;</w:t>
      </w:r>
    </w:p>
    <w:p w:rsidR="002C0EDF" w:rsidRDefault="002C0EDF" w:rsidP="002C0EDF">
      <w:pPr>
        <w:pStyle w:val="Paragraphedeliste"/>
        <w:numPr>
          <w:ilvl w:val="0"/>
          <w:numId w:val="3"/>
        </w:numPr>
      </w:pPr>
      <w:r>
        <w:t>Travaux de réhabilitation du Centre de Santé Urbain (CSU) de TAFIRE : 3.000.000</w:t>
      </w:r>
      <w:r w:rsidRPr="00ED379B">
        <w:t xml:space="preserve"> </w:t>
      </w:r>
      <w:r>
        <w:t>de francs CFA ;</w:t>
      </w:r>
    </w:p>
    <w:p w:rsidR="002C0EDF" w:rsidRDefault="002C0EDF" w:rsidP="002C0EDF">
      <w:pPr>
        <w:pStyle w:val="Paragraphedeliste"/>
        <w:numPr>
          <w:ilvl w:val="0"/>
          <w:numId w:val="3"/>
        </w:numPr>
      </w:pPr>
      <w:r>
        <w:t>Dons de matériel biomédicaux : Plus de 7.800.000</w:t>
      </w:r>
      <w:r w:rsidRPr="00ED379B">
        <w:t xml:space="preserve"> </w:t>
      </w:r>
      <w:r>
        <w:t>francs CFA ;</w:t>
      </w:r>
    </w:p>
    <w:p w:rsidR="002C0EDF" w:rsidRPr="006F0DD3" w:rsidRDefault="002C0EDF" w:rsidP="002C0EDF">
      <w:pPr>
        <w:pStyle w:val="Paragraphedeliste"/>
        <w:numPr>
          <w:ilvl w:val="0"/>
          <w:numId w:val="3"/>
        </w:numPr>
        <w:rPr>
          <w:vertAlign w:val="superscript"/>
        </w:rPr>
      </w:pPr>
      <w:r>
        <w:t>Prise en charge du personnel d’entretien et des produits d’entretien du CSU de Tafiré : 40.000f par personnes (4) et par mois soit 160.000f et 60.000f par mois pour un totale 1.820.000f mois à se jour</w:t>
      </w:r>
    </w:p>
    <w:p w:rsidR="002C0EDF" w:rsidRPr="00B70BFA" w:rsidRDefault="002C0EDF" w:rsidP="002C0EDF">
      <w:pPr>
        <w:rPr>
          <w:b/>
          <w:u w:val="single"/>
        </w:rPr>
      </w:pPr>
      <w:r>
        <w:rPr>
          <w:b/>
        </w:rPr>
        <w:t xml:space="preserve">POUR UN </w:t>
      </w:r>
      <w:r w:rsidRPr="00733048">
        <w:rPr>
          <w:b/>
        </w:rPr>
        <w:t xml:space="preserve">TOTAL DE </w:t>
      </w:r>
      <w:r>
        <w:rPr>
          <w:b/>
          <w:u w:val="single"/>
        </w:rPr>
        <w:t>25.944.380f</w:t>
      </w:r>
    </w:p>
    <w:p w:rsidR="002C0EDF" w:rsidRPr="003F6BD4" w:rsidRDefault="002C0EDF" w:rsidP="003F6BD4">
      <w:pPr>
        <w:tabs>
          <w:tab w:val="left" w:pos="8415"/>
        </w:tabs>
        <w:jc w:val="both"/>
        <w:rPr>
          <w:b/>
        </w:rPr>
      </w:pPr>
      <w:bookmarkStart w:id="0" w:name="_GoBack"/>
      <w:bookmarkEnd w:id="0"/>
    </w:p>
    <w:sectPr w:rsidR="002C0EDF" w:rsidRPr="003F6BD4" w:rsidSect="00ED379B">
      <w:pgSz w:w="11906" w:h="16838"/>
      <w:pgMar w:top="1417" w:right="127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CD0" w:rsidRDefault="003B5CD0" w:rsidP="00474CF1">
      <w:r>
        <w:separator/>
      </w:r>
    </w:p>
  </w:endnote>
  <w:endnote w:type="continuationSeparator" w:id="0">
    <w:p w:rsidR="003B5CD0" w:rsidRDefault="003B5CD0" w:rsidP="00474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CD0" w:rsidRDefault="003B5CD0" w:rsidP="00474CF1">
      <w:r>
        <w:separator/>
      </w:r>
    </w:p>
  </w:footnote>
  <w:footnote w:type="continuationSeparator" w:id="0">
    <w:p w:rsidR="003B5CD0" w:rsidRDefault="003B5CD0" w:rsidP="00474C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C2C9A"/>
    <w:multiLevelType w:val="hybridMultilevel"/>
    <w:tmpl w:val="7E40DBF0"/>
    <w:lvl w:ilvl="0" w:tplc="D2B4F4E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C275B2"/>
    <w:multiLevelType w:val="hybridMultilevel"/>
    <w:tmpl w:val="FFE45B78"/>
    <w:lvl w:ilvl="0" w:tplc="D2B4F4E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EB50A68"/>
    <w:multiLevelType w:val="hybridMultilevel"/>
    <w:tmpl w:val="ACB41CFA"/>
    <w:lvl w:ilvl="0" w:tplc="D2B4F4EC">
      <w:numFmt w:val="bullet"/>
      <w:lvlText w:val="-"/>
      <w:lvlJc w:val="left"/>
      <w:pPr>
        <w:ind w:left="1068" w:hanging="360"/>
      </w:pPr>
      <w:rPr>
        <w:rFonts w:ascii="Calibri" w:eastAsia="Calibri" w:hAnsi="Calibri"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0D0"/>
    <w:rsid w:val="000C6604"/>
    <w:rsid w:val="001F04E1"/>
    <w:rsid w:val="002073D0"/>
    <w:rsid w:val="00212255"/>
    <w:rsid w:val="002C0EDF"/>
    <w:rsid w:val="002C6D68"/>
    <w:rsid w:val="002D1A3A"/>
    <w:rsid w:val="00343CAA"/>
    <w:rsid w:val="0035227D"/>
    <w:rsid w:val="003B5CD0"/>
    <w:rsid w:val="003F6BD4"/>
    <w:rsid w:val="00474CF1"/>
    <w:rsid w:val="0053723C"/>
    <w:rsid w:val="006F4222"/>
    <w:rsid w:val="007B5CA1"/>
    <w:rsid w:val="009E1F16"/>
    <w:rsid w:val="00A56E68"/>
    <w:rsid w:val="00B81F06"/>
    <w:rsid w:val="00D060D0"/>
    <w:rsid w:val="00D42C46"/>
    <w:rsid w:val="00DD7F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34D207-0ED8-4447-945A-336816E35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0D0"/>
    <w:pPr>
      <w:spacing w:after="0" w:line="240" w:lineRule="auto"/>
    </w:pPr>
    <w:rPr>
      <w:rFonts w:ascii="Calibri" w:eastAsia="Calibri" w:hAnsi="Calibri"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60D0"/>
    <w:pPr>
      <w:spacing w:after="160" w:line="259" w:lineRule="auto"/>
      <w:ind w:left="720"/>
      <w:contextualSpacing/>
    </w:pPr>
    <w:rPr>
      <w:sz w:val="22"/>
      <w:szCs w:val="22"/>
    </w:rPr>
  </w:style>
  <w:style w:type="paragraph" w:styleId="En-tte">
    <w:name w:val="header"/>
    <w:basedOn w:val="Normal"/>
    <w:link w:val="En-tteCar"/>
    <w:uiPriority w:val="99"/>
    <w:unhideWhenUsed/>
    <w:rsid w:val="00474CF1"/>
    <w:pPr>
      <w:tabs>
        <w:tab w:val="center" w:pos="4536"/>
        <w:tab w:val="right" w:pos="9072"/>
      </w:tabs>
    </w:pPr>
  </w:style>
  <w:style w:type="character" w:customStyle="1" w:styleId="En-tteCar">
    <w:name w:val="En-tête Car"/>
    <w:basedOn w:val="Policepardfaut"/>
    <w:link w:val="En-tte"/>
    <w:uiPriority w:val="99"/>
    <w:rsid w:val="00474CF1"/>
    <w:rPr>
      <w:rFonts w:ascii="Calibri" w:eastAsia="Calibri" w:hAnsi="Calibri" w:cs="Times New Roman"/>
      <w:sz w:val="24"/>
      <w:szCs w:val="24"/>
    </w:rPr>
  </w:style>
  <w:style w:type="paragraph" w:styleId="Pieddepage">
    <w:name w:val="footer"/>
    <w:basedOn w:val="Normal"/>
    <w:link w:val="PieddepageCar"/>
    <w:uiPriority w:val="99"/>
    <w:unhideWhenUsed/>
    <w:rsid w:val="00474CF1"/>
    <w:pPr>
      <w:tabs>
        <w:tab w:val="center" w:pos="4536"/>
        <w:tab w:val="right" w:pos="9072"/>
      </w:tabs>
    </w:pPr>
  </w:style>
  <w:style w:type="character" w:customStyle="1" w:styleId="PieddepageCar">
    <w:name w:val="Pied de page Car"/>
    <w:basedOn w:val="Policepardfaut"/>
    <w:link w:val="Pieddepage"/>
    <w:uiPriority w:val="99"/>
    <w:rsid w:val="00474CF1"/>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ntTable" Target="fontTable.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4</Pages>
  <Words>590</Words>
  <Characters>3245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Smonan</dc:creator>
  <cp:keywords/>
  <dc:description/>
  <cp:lastModifiedBy>Smonan</cp:lastModifiedBy>
  <cp:revision>9</cp:revision>
  <dcterms:created xsi:type="dcterms:W3CDTF">2016-06-25T21:16:00Z</dcterms:created>
  <dcterms:modified xsi:type="dcterms:W3CDTF">2016-06-25T23:58:00Z</dcterms:modified>
</cp:coreProperties>
</file>